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006" w:rsidRDefault="00C60006" w:rsidP="00C60006">
      <w:pP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813925" cy="7139783"/>
            <wp:effectExtent l="0" t="0" r="0" b="4445"/>
            <wp:docPr id="1" name="Рисунок 1" descr="C:\Users\света\Desktop\титульник\рп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титульник\рп5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3925" cy="7139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006" w:rsidRPr="00FC2538" w:rsidRDefault="00C60006" w:rsidP="00C60006">
      <w:pPr>
        <w:spacing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C25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Планируемые результаты по предмету</w:t>
      </w:r>
    </w:p>
    <w:tbl>
      <w:tblPr>
        <w:tblW w:w="1513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1442"/>
        <w:gridCol w:w="3097"/>
        <w:gridCol w:w="3098"/>
        <w:gridCol w:w="3679"/>
        <w:gridCol w:w="3818"/>
      </w:tblGrid>
      <w:tr w:rsidR="00C60006" w:rsidRPr="00FC2538" w:rsidTr="004C2BDE">
        <w:trPr>
          <w:trHeight w:val="298"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006" w:rsidRPr="00FC2538" w:rsidRDefault="00C60006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Название</w:t>
            </w:r>
            <w:proofErr w:type="spellEnd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раздела</w:t>
            </w:r>
            <w:proofErr w:type="spellEnd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006" w:rsidRPr="00FC2538" w:rsidRDefault="00C60006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Предметные</w:t>
            </w:r>
            <w:proofErr w:type="spellEnd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  <w:tc>
          <w:tcPr>
            <w:tcW w:w="3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006" w:rsidRPr="00FC2538" w:rsidRDefault="00C60006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Метапредметные</w:t>
            </w:r>
            <w:proofErr w:type="spellEnd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006" w:rsidRPr="00FC2538" w:rsidRDefault="00C60006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Личностные</w:t>
            </w:r>
            <w:proofErr w:type="spellEnd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</w:tr>
      <w:tr w:rsidR="00C60006" w:rsidRPr="00FC2538" w:rsidTr="004C2BDE">
        <w:trPr>
          <w:trHeight w:val="29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006" w:rsidRPr="00FC2538" w:rsidRDefault="00C60006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Ученик научится</w:t>
            </w:r>
          </w:p>
        </w:tc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006" w:rsidRPr="00FC2538" w:rsidRDefault="00C60006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0006" w:rsidRPr="00FC2538" w:rsidRDefault="00C60006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0006" w:rsidRPr="00FC2538" w:rsidRDefault="00C60006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0006" w:rsidRPr="00FC2538" w:rsidTr="004C2BDE">
        <w:trPr>
          <w:trHeight w:val="29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Социальная сфера 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006" w:rsidRPr="00FC2538" w:rsidRDefault="00C60006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описывать социальную структуру</w:t>
            </w:r>
          </w:p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характеризовать разные общности и группы</w:t>
            </w:r>
          </w:p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объяснять </w:t>
            </w:r>
            <w:proofErr w:type="gramStart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параметры</w:t>
            </w:r>
            <w:proofErr w:type="gramEnd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определяющие общностей, статус личности, </w:t>
            </w:r>
          </w:p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выделять и характеризировать примерами процесс социальной мобильности,  </w:t>
            </w:r>
          </w:p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описывать межнациональные конфликты и пути их решения</w:t>
            </w:r>
          </w:p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  понимать смысл обществоведческих терминов,</w:t>
            </w:r>
          </w:p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характеризовать явления общественной жизни</w:t>
            </w:r>
          </w:p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сравнивать основные процессы и явления, происходящие в современном обществе, делать выводы и умозаключения на основе сравнения.</w:t>
            </w:r>
          </w:p>
        </w:tc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006" w:rsidRPr="00FC2538" w:rsidRDefault="00C60006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-анализировать и оценивать последствия своих слов и поступков,</w:t>
            </w:r>
          </w:p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характеризовать основные социальные объекты, их место и значение в жизни общества,</w:t>
            </w:r>
          </w:p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сравнивать социальные объекты, выявлять их общие черты и различия, существенные признаки,</w:t>
            </w:r>
          </w:p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описывать основные социальные объекты, выявлять их общие черты и различия, существенные признаки,</w:t>
            </w:r>
          </w:p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описывать основные социальные объекты, человека как социально – деятельное существо, основные социальные роли </w:t>
            </w:r>
          </w:p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применять знания в процессе решения познавательных и практических задач, отражающих актуальные проблемы жизни человека и общества.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0006" w:rsidRPr="00FC2538" w:rsidRDefault="00C60006" w:rsidP="004C2BDE">
            <w:pPr>
              <w:widowControl w:val="0"/>
              <w:spacing w:before="1" w:after="0" w:line="240" w:lineRule="auto"/>
              <w:ind w:right="3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C2538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мении</w:t>
            </w:r>
            <w:proofErr w:type="gramEnd"/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ъ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ясн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яв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и про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 действи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 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учных, соц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илософских по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иций; рас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их ком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в контекс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сложивши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х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 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возможных перспекти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C60006" w:rsidRPr="00FC2538" w:rsidRDefault="00C60006" w:rsidP="004C2BDE">
            <w:pPr>
              <w:widowControl w:val="0"/>
              <w:spacing w:after="0" w:line="240" w:lineRule="auto"/>
              <w:ind w:right="2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• </w:t>
            </w:r>
            <w:proofErr w:type="gramStart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видами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п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 вы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следова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эт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и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авилам 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д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алог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C60006" w:rsidRPr="00FC2538" w:rsidRDefault="00C60006" w:rsidP="004C2BDE">
            <w:pPr>
              <w:widowControl w:val="0"/>
              <w:spacing w:after="0" w:line="240" w:lineRule="auto"/>
              <w:ind w:righ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мении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 по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авательные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тиче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задан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 в том числе с ис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зован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 проек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ной деятель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роках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дос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ной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практике,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proofErr w:type="gramEnd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C60006" w:rsidRPr="00FC2538" w:rsidRDefault="00C60006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0006" w:rsidRPr="00FC2538" w:rsidRDefault="00C60006" w:rsidP="004C2BDE">
            <w:pPr>
              <w:widowControl w:val="0"/>
              <w:spacing w:before="1" w:after="0" w:line="240" w:lineRule="auto"/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тое мор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льное соз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и ком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етент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 в реш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проблем на основе 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чност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выбора, форм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рование нрав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 и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поведен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 осоз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ответств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от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соб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ым пос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з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 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ж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челов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 и обще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а, пр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  <w:p w:rsidR="00C60006" w:rsidRPr="00FC2538" w:rsidRDefault="00C60006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 се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 жи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ни,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 и забо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 от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к чл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 сво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</w:t>
            </w:r>
          </w:p>
        </w:tc>
      </w:tr>
      <w:tr w:rsidR="00C60006" w:rsidRPr="00FC2538" w:rsidTr="004C2BDE">
        <w:trPr>
          <w:trHeight w:val="29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Экономика 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научиться объяснять значение понятий: экономика, потребитель, производитель, продукт, экономические блага, натуральное хозяйство, производство, распределение, обмен, потребление, товарное производство, доход семьи, имущество, мировые деньги, рынок, торговля</w:t>
            </w:r>
            <w:proofErr w:type="gramEnd"/>
          </w:p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определять роль и значение экономики и </w:t>
            </w:r>
            <w:proofErr w:type="gramStart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обеспечении</w:t>
            </w:r>
            <w:proofErr w:type="gramEnd"/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важнейших потребностей общества, определять достоинства и недостатки различных форм хозяйствования</w:t>
            </w:r>
          </w:p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научиться применять изученные понятия в соответствии с решаемыми задачами, </w:t>
            </w:r>
          </w:p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давать оценку экономическим явлениям,</w:t>
            </w:r>
          </w:p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выявлять специфику и взаимосвязь основных сфер экономической жизни,</w:t>
            </w:r>
          </w:p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систематизировать обществоведческую информацию и представлять ее в виде схем </w:t>
            </w:r>
          </w:p>
          <w:p w:rsidR="00C60006" w:rsidRPr="00FC2538" w:rsidRDefault="00C60006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научится исследовать и анализировать способы регулирования экономики, поведение людей в экономических отношениях, определять сущностные характеристики изучаемых объектов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0006" w:rsidRPr="00FC2538" w:rsidRDefault="00C60006" w:rsidP="004C2BDE">
            <w:pPr>
              <w:widowControl w:val="0"/>
              <w:spacing w:before="1" w:after="0" w:line="240" w:lineRule="auto"/>
              <w:ind w:right="3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Коммуникативные: критично относится к своему мнению, с достоинством признавать ошибочность своего мнения и корректировать его. </w:t>
            </w:r>
          </w:p>
          <w:p w:rsidR="00C60006" w:rsidRPr="00FC2538" w:rsidRDefault="00C60006" w:rsidP="004C2BDE">
            <w:pPr>
              <w:widowControl w:val="0"/>
              <w:spacing w:before="1" w:after="0" w:line="240" w:lineRule="auto"/>
              <w:ind w:right="3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Регулятивные: устанавливать целевые приоритеты, проводить контроль в форме сравнения способа действия и его результата с заданным эталоном с целью обнаружения отклонений от эталона и корректировки</w:t>
            </w:r>
          </w:p>
          <w:p w:rsidR="00C60006" w:rsidRPr="00FC2538" w:rsidRDefault="00C60006" w:rsidP="004C2BDE">
            <w:pPr>
              <w:widowControl w:val="0"/>
              <w:spacing w:before="1" w:after="0" w:line="240" w:lineRule="auto"/>
              <w:ind w:right="3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Познавательные: осуществлять расширенный поиск информации, анализировать, сравнивать, классифицировать и обобщать факты и явления, давать определения понятиям. </w:t>
            </w:r>
          </w:p>
          <w:p w:rsidR="00C60006" w:rsidRPr="00FC2538" w:rsidRDefault="00C60006" w:rsidP="004C2BDE">
            <w:pPr>
              <w:widowControl w:val="0"/>
              <w:spacing w:before="1" w:after="0" w:line="240" w:lineRule="auto"/>
              <w:ind w:right="3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0006" w:rsidRPr="00FC2538" w:rsidRDefault="00C60006" w:rsidP="004C2BDE">
            <w:pPr>
              <w:widowControl w:val="0"/>
              <w:spacing w:before="1" w:after="0" w:line="240" w:lineRule="auto"/>
              <w:ind w:right="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Умения применять полученные знания в практической деятельности, понимание</w:t>
            </w:r>
          </w:p>
          <w:p w:rsidR="00C60006" w:rsidRPr="00FC2538" w:rsidRDefault="00C60006" w:rsidP="004C2BDE">
            <w:pPr>
              <w:widowControl w:val="0"/>
              <w:spacing w:before="1" w:after="0" w:line="240" w:lineRule="auto"/>
              <w:ind w:right="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истинных причин успехов и неудач в учебной деятельности, развитие творческих способностей через активные формы деятельности</w:t>
            </w:r>
          </w:p>
          <w:p w:rsidR="00C60006" w:rsidRPr="00FC2538" w:rsidRDefault="00C60006" w:rsidP="004C2BDE">
            <w:pPr>
              <w:widowControl w:val="0"/>
              <w:spacing w:before="1" w:after="0" w:line="240" w:lineRule="auto"/>
              <w:ind w:right="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активной жизненной позиции, определение жизненных ценностей, направленность на активное и созидательное участие в общественной жизни, развитие творческих способностей через активные формы деятельности.</w:t>
            </w:r>
          </w:p>
        </w:tc>
      </w:tr>
    </w:tbl>
    <w:p w:rsidR="00C60006" w:rsidRPr="00FC2538" w:rsidRDefault="00C60006" w:rsidP="00C60006">
      <w:pPr>
        <w:tabs>
          <w:tab w:val="left" w:pos="489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C60006" w:rsidRPr="00FC2538" w:rsidRDefault="00C60006" w:rsidP="00C60006">
      <w:pPr>
        <w:tabs>
          <w:tab w:val="left" w:pos="489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C60006" w:rsidRPr="00FC2538" w:rsidRDefault="00C60006" w:rsidP="00C60006">
      <w:pPr>
        <w:tabs>
          <w:tab w:val="left" w:pos="489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C60006" w:rsidRPr="00FC2538" w:rsidRDefault="00C60006" w:rsidP="00C60006">
      <w:pPr>
        <w:tabs>
          <w:tab w:val="left" w:pos="489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C60006" w:rsidRPr="00FC2538" w:rsidRDefault="00C60006" w:rsidP="00C60006">
      <w:pPr>
        <w:spacing w:after="0" w:line="259" w:lineRule="auto"/>
        <w:rPr>
          <w:rFonts w:ascii="Calibri" w:eastAsia="Calibri" w:hAnsi="Calibri" w:cs="Calibri"/>
          <w:sz w:val="24"/>
          <w:szCs w:val="24"/>
          <w:lang w:eastAsia="ru-RU"/>
        </w:rPr>
        <w:sectPr w:rsidR="00C60006" w:rsidRPr="00FC2538">
          <w:pgSz w:w="16838" w:h="11906" w:orient="landscape"/>
          <w:pgMar w:top="719" w:right="947" w:bottom="850" w:left="436" w:header="0" w:footer="0" w:gutter="0"/>
          <w:cols w:space="708"/>
        </w:sectPr>
      </w:pPr>
    </w:p>
    <w:tbl>
      <w:tblPr>
        <w:tblpPr w:leftFromText="180" w:rightFromText="180" w:vertAnchor="text" w:horzAnchor="margin" w:tblpXSpec="center" w:tblpY="541"/>
        <w:tblW w:w="155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"/>
        <w:gridCol w:w="708"/>
        <w:gridCol w:w="2303"/>
        <w:gridCol w:w="107"/>
        <w:gridCol w:w="10243"/>
        <w:gridCol w:w="2126"/>
      </w:tblGrid>
      <w:tr w:rsidR="00C60006" w:rsidRPr="00FC2538" w:rsidTr="004C2BDE">
        <w:trPr>
          <w:cantSplit/>
          <w:trHeight w:hRule="exact" w:val="285"/>
        </w:trPr>
        <w:tc>
          <w:tcPr>
            <w:tcW w:w="311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зван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03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 содерж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 ч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</w:p>
        </w:tc>
      </w:tr>
      <w:tr w:rsidR="00C60006" w:rsidRPr="00FC2538" w:rsidTr="004C2BDE">
        <w:trPr>
          <w:cantSplit/>
          <w:trHeight w:hRule="exact" w:val="549"/>
        </w:trPr>
        <w:tc>
          <w:tcPr>
            <w:tcW w:w="107" w:type="dxa"/>
            <w:tcBorders>
              <w:top w:val="single" w:sz="3" w:space="0" w:color="000000"/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3011" w:type="dxa"/>
            <w:gridSpan w:val="2"/>
            <w:tcBorders>
              <w:top w:val="single" w:sz="3" w:space="0" w:color="000000"/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widowControl w:val="0"/>
              <w:spacing w:before="1" w:after="0" w:line="239" w:lineRule="auto"/>
              <w:ind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ная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сфера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жиз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 обще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</w:t>
            </w:r>
          </w:p>
        </w:tc>
        <w:tc>
          <w:tcPr>
            <w:tcW w:w="10350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widowControl w:val="0"/>
              <w:spacing w:before="1"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ная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ппы.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ный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ости. Со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альные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73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одрост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овом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возрасте.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 мобил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Семья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семей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Ф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кци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Семейные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ии. 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членов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икты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п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Э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тнос 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ц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ошен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 го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ика Ро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гос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C60006" w:rsidRPr="00FC2538" w:rsidTr="004C2BDE">
        <w:trPr>
          <w:cantSplit/>
          <w:trHeight w:hRule="exact" w:val="1115"/>
        </w:trPr>
        <w:tc>
          <w:tcPr>
            <w:tcW w:w="3118" w:type="dxa"/>
            <w:gridSpan w:val="3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10350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C60006" w:rsidRPr="00FC2538" w:rsidTr="004C2BDE">
        <w:trPr>
          <w:cantSplit/>
          <w:trHeight w:hRule="exact" w:val="266"/>
        </w:trPr>
        <w:tc>
          <w:tcPr>
            <w:tcW w:w="815" w:type="dxa"/>
            <w:gridSpan w:val="2"/>
            <w:tcBorders>
              <w:top w:val="single" w:sz="3" w:space="0" w:color="000000"/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303" w:type="dxa"/>
            <w:tcBorders>
              <w:top w:val="single" w:sz="3" w:space="0" w:color="000000"/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widowControl w:val="0"/>
              <w:spacing w:before="6" w:after="0" w:line="231" w:lineRule="auto"/>
              <w:ind w:right="-20"/>
              <w:rPr>
                <w:rFonts w:ascii="Calibri" w:eastAsia="Calibri" w:hAnsi="Calibri" w:cs="Calibri"/>
                <w:bCs/>
                <w:color w:val="000000"/>
                <w:w w:val="101"/>
                <w:sz w:val="24"/>
                <w:szCs w:val="24"/>
                <w:lang w:eastAsia="ru-RU"/>
              </w:rPr>
            </w:pPr>
            <w:r w:rsidRPr="00FC2538">
              <w:rPr>
                <w:rFonts w:ascii="Calibri" w:eastAsia="Calibri" w:hAnsi="Calibri" w:cs="Calibri"/>
                <w:bCs/>
                <w:color w:val="000000"/>
                <w:w w:val="101"/>
                <w:sz w:val="24"/>
                <w:szCs w:val="24"/>
                <w:lang w:eastAsia="ru-RU"/>
              </w:rPr>
              <w:t>Эко</w:t>
            </w:r>
            <w:r w:rsidRPr="00FC2538">
              <w:rPr>
                <w:rFonts w:ascii="Calibri" w:eastAsia="Calibri" w:hAnsi="Calibri" w:cs="Calibri"/>
                <w:bCs/>
                <w:color w:val="000000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Calibri" w:eastAsia="Calibri" w:hAnsi="Calibri" w:cs="Calibri"/>
                <w:bCs/>
                <w:color w:val="000000"/>
                <w:spacing w:val="-2"/>
                <w:w w:val="101"/>
                <w:sz w:val="24"/>
                <w:szCs w:val="24"/>
                <w:lang w:eastAsia="ru-RU"/>
              </w:rPr>
              <w:t>о</w:t>
            </w:r>
            <w:r w:rsidRPr="00FC2538">
              <w:rPr>
                <w:rFonts w:ascii="Calibri" w:eastAsia="Calibri" w:hAnsi="Calibri" w:cs="Calibri"/>
                <w:bCs/>
                <w:color w:val="000000"/>
                <w:sz w:val="24"/>
                <w:szCs w:val="24"/>
                <w:lang w:eastAsia="ru-RU"/>
              </w:rPr>
              <w:t>м</w:t>
            </w:r>
            <w:r w:rsidRPr="00FC2538">
              <w:rPr>
                <w:rFonts w:ascii="Calibri" w:eastAsia="Calibri" w:hAnsi="Calibri" w:cs="Calibri"/>
                <w:bCs/>
                <w:color w:val="000000"/>
                <w:spacing w:val="-2"/>
                <w:w w:val="10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Calibri" w:eastAsia="Calibri" w:hAnsi="Calibri" w:cs="Calibri"/>
                <w:bCs/>
                <w:color w:val="000000"/>
                <w:w w:val="101"/>
                <w:sz w:val="24"/>
                <w:szCs w:val="24"/>
                <w:lang w:eastAsia="ru-RU"/>
              </w:rPr>
              <w:t>ка</w:t>
            </w:r>
          </w:p>
        </w:tc>
        <w:tc>
          <w:tcPr>
            <w:tcW w:w="10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10243" w:type="dxa"/>
            <w:vMerge w:val="restart"/>
            <w:tcBorders>
              <w:top w:val="single" w:sz="3" w:space="0" w:color="000000"/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widowControl w:val="0"/>
              <w:spacing w:before="1" w:after="0" w:line="239" w:lineRule="auto"/>
              <w:ind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эко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ики.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 э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омики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ж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То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ары 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 и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еб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ости, огран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рсов.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Факторы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азделен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спец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ация.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Торговля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их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ф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арма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ги: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Инфляция,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оследствия.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ская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держк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чк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bookmarkStart w:id="0" w:name="_GoBack"/>
            <w:bookmarkEnd w:id="0"/>
          </w:p>
        </w:tc>
      </w:tr>
      <w:tr w:rsidR="00C60006" w:rsidRPr="00FC2538" w:rsidTr="004C2BDE">
        <w:trPr>
          <w:cantSplit/>
          <w:trHeight w:hRule="exact" w:val="1111"/>
        </w:trPr>
        <w:tc>
          <w:tcPr>
            <w:tcW w:w="3118" w:type="dxa"/>
            <w:gridSpan w:val="3"/>
            <w:vMerge w:val="restart"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107" w:type="dxa"/>
            <w:vMerge/>
            <w:tcBorders>
              <w:left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10243" w:type="dxa"/>
            <w:vMerge/>
            <w:tcBorders>
              <w:left w:val="single" w:sz="8" w:space="0" w:color="FFFFFF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  <w:tr w:rsidR="00C60006" w:rsidRPr="00FC2538" w:rsidTr="004C2BDE">
        <w:trPr>
          <w:cantSplit/>
          <w:trHeight w:hRule="exact" w:val="1944"/>
        </w:trPr>
        <w:tc>
          <w:tcPr>
            <w:tcW w:w="3118" w:type="dxa"/>
            <w:gridSpan w:val="3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10350" w:type="dxa"/>
            <w:gridSpan w:val="2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widowControl w:val="0"/>
              <w:tabs>
                <w:tab w:val="left" w:pos="1336"/>
                <w:tab w:val="left" w:pos="1736"/>
                <w:tab w:val="left" w:pos="3264"/>
                <w:tab w:val="left" w:pos="4326"/>
                <w:tab w:val="left" w:pos="5846"/>
                <w:tab w:val="left" w:pos="7456"/>
                <w:tab w:val="left" w:pos="9014"/>
              </w:tabs>
              <w:spacing w:before="4" w:after="0" w:line="240" w:lineRule="auto"/>
              <w:ind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овые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зни,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ровья,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щества,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ф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ансовые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акт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Пенсио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обеспе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Пенсионные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программы. 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логообложен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финансовых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ий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ф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нкции домо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йства.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Потреблен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озяйств.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ый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Бюджет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точн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ик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одов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одов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мь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сивы.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ый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финансовый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FC2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Сбережения.</w:t>
            </w:r>
          </w:p>
        </w:tc>
        <w:tc>
          <w:tcPr>
            <w:tcW w:w="212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006" w:rsidRPr="00FC2538" w:rsidRDefault="00C60006" w:rsidP="004C2BDE">
            <w:pPr>
              <w:spacing w:after="0" w:line="259" w:lineRule="auto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</w:tc>
      </w:tr>
    </w:tbl>
    <w:p w:rsidR="00D8514B" w:rsidRDefault="00C60006" w:rsidP="00C60006">
      <w:pPr>
        <w:jc w:val="center"/>
      </w:pPr>
      <w:r w:rsidRPr="00FC2538">
        <w:rPr>
          <w:rFonts w:ascii="Calibri" w:eastAsia="Calibri" w:hAnsi="Calibri" w:cs="Calibri"/>
          <w:sz w:val="24"/>
          <w:szCs w:val="24"/>
          <w:lang w:eastAsia="ru-RU"/>
        </w:rPr>
        <w:t>Содержание учебного курса</w:t>
      </w:r>
    </w:p>
    <w:sectPr w:rsidR="00D8514B" w:rsidSect="00C6000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006"/>
    <w:rsid w:val="00C60006"/>
    <w:rsid w:val="00D85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0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0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00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0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0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00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791</Words>
  <Characters>4513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света</cp:lastModifiedBy>
  <cp:revision>1</cp:revision>
  <dcterms:created xsi:type="dcterms:W3CDTF">2022-10-15T09:30:00Z</dcterms:created>
  <dcterms:modified xsi:type="dcterms:W3CDTF">2022-10-15T09:31:00Z</dcterms:modified>
</cp:coreProperties>
</file>